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510" w:rsidRDefault="00183510" w:rsidP="009C40BB">
      <w:pPr>
        <w:spacing w:after="100" w:afterAutospacing="1" w:line="360" w:lineRule="auto"/>
        <w:ind w:firstLine="709"/>
        <w:jc w:val="center"/>
        <w:rPr>
          <w:rStyle w:val="ad"/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sz w:val="28"/>
          <w:szCs w:val="28"/>
        </w:rPr>
        <w:t xml:space="preserve">Новосибирцы стали чаще пользоваться услугами удостоверяющего </w:t>
      </w:r>
      <w:r w:rsidRPr="0027777F">
        <w:rPr>
          <w:rStyle w:val="ad"/>
          <w:rFonts w:ascii="Times New Roman" w:hAnsi="Times New Roman" w:cs="Times New Roman"/>
          <w:sz w:val="28"/>
          <w:szCs w:val="28"/>
        </w:rPr>
        <w:t>центра Кадастровой палаты</w:t>
      </w:r>
    </w:p>
    <w:p w:rsidR="006F0E2E" w:rsidRPr="006F0E2E" w:rsidRDefault="00183510" w:rsidP="006F0E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d"/>
          <w:rFonts w:ascii="Times New Roman" w:hAnsi="Times New Roman" w:cs="Times New Roman"/>
          <w:sz w:val="28"/>
          <w:szCs w:val="28"/>
        </w:rPr>
        <w:t xml:space="preserve">Удостоверяющий центр Кадастровой палаты </w:t>
      </w:r>
      <w:r w:rsidRPr="00183510">
        <w:rPr>
          <w:rFonts w:ascii="Times New Roman" w:hAnsi="Times New Roman" w:cs="Times New Roman"/>
          <w:b/>
          <w:sz w:val="28"/>
          <w:szCs w:val="28"/>
        </w:rPr>
        <w:t>предоставляет услуги по созданию, выдаче и обслуживанию квалифицированных сертификатов ключей проверки электронных подписей.</w:t>
      </w:r>
      <w:r w:rsidR="00816C16">
        <w:rPr>
          <w:rStyle w:val="ad"/>
          <w:rFonts w:ascii="Times New Roman" w:hAnsi="Times New Roman" w:cs="Times New Roman"/>
          <w:sz w:val="28"/>
          <w:szCs w:val="28"/>
        </w:rPr>
        <w:t xml:space="preserve"> </w:t>
      </w:r>
      <w:r w:rsidR="006F0E2E" w:rsidRPr="0027777F">
        <w:rPr>
          <w:rFonts w:ascii="Times New Roman" w:hAnsi="Times New Roman" w:cs="Times New Roman"/>
          <w:b/>
          <w:bCs/>
          <w:sz w:val="28"/>
          <w:szCs w:val="28"/>
        </w:rPr>
        <w:t>В 2020 году специалисты центра выдали индивидуальным предпринимателям, физическим и юридическим лицам Новосибирской области более 100 сертификатов усиленной квалифицированной электронной подписи (УКЭП).</w:t>
      </w:r>
      <w:r w:rsidR="006F0E2E" w:rsidRPr="006F0E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0E2E" w:rsidRDefault="00183510" w:rsidP="004E7D2D">
      <w:pPr>
        <w:spacing w:after="0" w:line="360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Выдаваемая </w:t>
      </w:r>
      <w:hyperlink r:id="rId7" w:history="1">
        <w:r w:rsidRPr="006F0E2E">
          <w:rPr>
            <w:rStyle w:val="aa"/>
            <w:rFonts w:ascii="Times New Roman" w:hAnsi="Times New Roman" w:cs="Times New Roman"/>
            <w:sz w:val="28"/>
            <w:szCs w:val="28"/>
          </w:rPr>
          <w:t>удостоверяющим центром</w:t>
        </w:r>
      </w:hyperlink>
      <w:r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Кадастровой палаты электронная подпись </w:t>
      </w:r>
      <w:r w:rsidR="004878A4"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>прост</w:t>
      </w:r>
      <w:r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а в </w:t>
      </w:r>
      <w:r w:rsidR="004878A4"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>оформлени</w:t>
      </w:r>
      <w:r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>и</w:t>
      </w:r>
      <w:r w:rsidR="004878A4"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подходит для большинства государственных услуг и имеет </w:t>
      </w:r>
      <w:r w:rsidR="004878A4"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>гаранти</w:t>
      </w:r>
      <w:r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>ю госучреждения</w:t>
      </w:r>
      <w:r w:rsidR="004878A4" w:rsidRPr="006F0E2E">
        <w:rPr>
          <w:rStyle w:val="ad"/>
          <w:rFonts w:ascii="Times New Roman" w:hAnsi="Times New Roman" w:cs="Times New Roman"/>
          <w:b w:val="0"/>
          <w:sz w:val="28"/>
          <w:szCs w:val="28"/>
        </w:rPr>
        <w:t>.</w:t>
      </w:r>
      <w:r w:rsidR="006F0E2E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78A4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В 2020 году специалисты </w:t>
      </w:r>
      <w:r w:rsidR="004878A4" w:rsidRPr="0027777F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центра</w:t>
      </w:r>
      <w:r w:rsidR="004878A4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выдали индивидуальным предпринимателям, физическим и юридическим лицам</w:t>
      </w:r>
      <w:r w:rsidR="006F0E2E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4878A4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0E2E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>111 сертификатов УКЭП, что в два раза превышает показатели 2019 года.</w:t>
      </w:r>
    </w:p>
    <w:p w:rsidR="004878A4" w:rsidRDefault="004878A4" w:rsidP="004878A4">
      <w:pPr>
        <w:spacing w:after="0" w:line="360" w:lineRule="auto"/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4878A4">
        <w:rPr>
          <w:rStyle w:val="ad"/>
          <w:rFonts w:ascii="Times New Roman" w:hAnsi="Times New Roman" w:cs="Times New Roman"/>
          <w:b w:val="0"/>
          <w:sz w:val="28"/>
          <w:szCs w:val="28"/>
        </w:rPr>
        <w:t>Специалисты</w:t>
      </w:r>
      <w:r w:rsidR="009C40BB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40BB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>учреждения</w:t>
      </w:r>
      <w:r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0E2E" w:rsidRPr="0027777F">
        <w:rPr>
          <w:rStyle w:val="ad"/>
          <w:rFonts w:ascii="Times New Roman" w:hAnsi="Times New Roman" w:cs="Times New Roman"/>
          <w:b w:val="0"/>
          <w:sz w:val="28"/>
          <w:szCs w:val="28"/>
        </w:rPr>
        <w:t>объясняют</w:t>
      </w:r>
      <w:r w:rsidRPr="004878A4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увеличение количества выданных сертификатов введенными в стране ограничительными мерами, связанными с недопущением распространения коронавирусной инфекции.</w:t>
      </w:r>
      <w:r w:rsidRPr="004878A4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«Во время пандемии г</w:t>
      </w:r>
      <w:r w:rsidRPr="004878A4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раждане </w:t>
      </w:r>
      <w:r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стали </w:t>
      </w:r>
      <w:r w:rsidR="006F0E2E" w:rsidRPr="0027777F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больше</w:t>
      </w:r>
      <w:r w:rsidR="006F0E2E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пользоваться возможностями</w:t>
      </w:r>
      <w:r w:rsidRPr="004878A4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 электронны</w:t>
      </w:r>
      <w:r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х</w:t>
      </w:r>
      <w:r w:rsidRPr="004878A4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 сервис</w:t>
      </w:r>
      <w:r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ов</w:t>
      </w:r>
      <w:r w:rsidRPr="004878A4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, которые позволяют дистанционно получать госуслуги</w:t>
      </w:r>
      <w:r w:rsidR="004E7D2D" w:rsidRPr="004E7D2D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4E7D2D" w:rsidRPr="004878A4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различных ведомств</w:t>
      </w:r>
      <w:r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. Электронный документооборот в условиях распространения коронавирусной инфекции стал вынужденной необходимостью. Выдача </w:t>
      </w:r>
      <w:r w:rsidR="001828B6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гражданам сертификатов электронной подписи специалистами Кадастровой палаты </w:t>
      </w:r>
      <w:r w:rsidR="004E7D2D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позволила </w:t>
      </w:r>
      <w:r w:rsidR="00D96BFE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 xml:space="preserve">беспрепятственно </w:t>
      </w:r>
      <w:r w:rsidR="004E7D2D">
        <w:rPr>
          <w:rStyle w:val="ad"/>
          <w:rFonts w:ascii="Times New Roman" w:hAnsi="Times New Roman" w:cs="Times New Roman"/>
          <w:b w:val="0"/>
          <w:i/>
          <w:sz w:val="28"/>
          <w:szCs w:val="28"/>
        </w:rPr>
        <w:t>получать госуслуги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>»</w:t>
      </w:r>
      <w:r w:rsidR="004E7D2D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, – отметил </w:t>
      </w:r>
      <w:r w:rsidR="004E7D2D" w:rsidRPr="004E7D2D">
        <w:rPr>
          <w:rStyle w:val="ad"/>
          <w:rFonts w:ascii="Times New Roman" w:hAnsi="Times New Roman" w:cs="Times New Roman"/>
          <w:sz w:val="28"/>
          <w:szCs w:val="28"/>
        </w:rPr>
        <w:t>помощник директора Кадастровой палаты по Новосибирской области Михаил Бокарев</w:t>
      </w:r>
      <w:r w:rsidR="004E7D2D">
        <w:rPr>
          <w:rStyle w:val="ad"/>
          <w:rFonts w:ascii="Times New Roman" w:hAnsi="Times New Roman" w:cs="Times New Roman"/>
          <w:b w:val="0"/>
          <w:sz w:val="28"/>
          <w:szCs w:val="28"/>
        </w:rPr>
        <w:t>.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E7D2D" w:rsidRDefault="004E7D2D" w:rsidP="004878A4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Электронная подпись</w:t>
      </w:r>
      <w:r w:rsidRPr="008C1F49">
        <w:rPr>
          <w:rFonts w:ascii="Times New Roman" w:hAnsi="Times New Roman" w:cs="Times New Roman"/>
          <w:sz w:val="28"/>
          <w:szCs w:val="28"/>
        </w:rPr>
        <w:t xml:space="preserve"> имеет юридическую силу</w:t>
      </w:r>
      <w:r>
        <w:rPr>
          <w:rFonts w:ascii="Times New Roman" w:hAnsi="Times New Roman" w:cs="Times New Roman"/>
          <w:sz w:val="28"/>
          <w:szCs w:val="28"/>
        </w:rPr>
        <w:t>, равную собственноручной подписи,</w:t>
      </w:r>
      <w:r w:rsidRPr="008C1F49">
        <w:rPr>
          <w:rFonts w:ascii="Times New Roman" w:hAnsi="Times New Roman" w:cs="Times New Roman"/>
          <w:sz w:val="28"/>
          <w:szCs w:val="28"/>
        </w:rPr>
        <w:t xml:space="preserve"> и действует на всей территории </w:t>
      </w:r>
      <w:r>
        <w:rPr>
          <w:rFonts w:ascii="Times New Roman" w:hAnsi="Times New Roman" w:cs="Times New Roman"/>
          <w:sz w:val="28"/>
          <w:szCs w:val="28"/>
        </w:rPr>
        <w:t>страны</w:t>
      </w:r>
      <w:r w:rsidRPr="008C1F49">
        <w:rPr>
          <w:rFonts w:ascii="Times New Roman" w:hAnsi="Times New Roman" w:cs="Times New Roman"/>
          <w:sz w:val="28"/>
          <w:szCs w:val="28"/>
        </w:rPr>
        <w:t>. С п</w:t>
      </w:r>
      <w:r>
        <w:rPr>
          <w:rFonts w:ascii="Times New Roman" w:hAnsi="Times New Roman" w:cs="Times New Roman"/>
          <w:sz w:val="28"/>
          <w:szCs w:val="28"/>
        </w:rPr>
        <w:t>омощью сертификата УКЭП можно дистанционно</w:t>
      </w:r>
      <w:r w:rsidRPr="008C1F49">
        <w:rPr>
          <w:rFonts w:ascii="Times New Roman" w:hAnsi="Times New Roman" w:cs="Times New Roman"/>
          <w:sz w:val="28"/>
          <w:szCs w:val="28"/>
        </w:rPr>
        <w:t xml:space="preserve"> получать государственные услуги </w:t>
      </w:r>
      <w:hyperlink r:id="rId8" w:history="1">
        <w:r w:rsidRPr="00F174C7">
          <w:rPr>
            <w:rStyle w:val="aa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="00D96BFE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D96BFE">
        <w:rPr>
          <w:rFonts w:ascii="Times New Roman" w:hAnsi="Times New Roman" w:cs="Times New Roman"/>
          <w:sz w:val="28"/>
          <w:szCs w:val="28"/>
        </w:rPr>
        <w:lastRenderedPageBreak/>
        <w:t>работы в личных кабинетах правообладателей и кадастровых инженеров</w:t>
      </w:r>
      <w:r w:rsidRPr="008C1F49">
        <w:rPr>
          <w:rFonts w:ascii="Times New Roman" w:hAnsi="Times New Roman" w:cs="Times New Roman"/>
          <w:sz w:val="28"/>
          <w:szCs w:val="28"/>
        </w:rPr>
        <w:t xml:space="preserve">, участвовать в электронных торгах, </w:t>
      </w:r>
      <w:r w:rsidR="00E97C2F">
        <w:rPr>
          <w:rFonts w:ascii="Times New Roman" w:hAnsi="Times New Roman" w:cs="Times New Roman"/>
          <w:sz w:val="28"/>
          <w:szCs w:val="28"/>
        </w:rPr>
        <w:t xml:space="preserve">сдавать налоговую отчетность, </w:t>
      </w:r>
      <w:r w:rsidRPr="008C1F49">
        <w:rPr>
          <w:rFonts w:ascii="Times New Roman" w:hAnsi="Times New Roman" w:cs="Times New Roman"/>
          <w:sz w:val="28"/>
          <w:szCs w:val="28"/>
        </w:rPr>
        <w:t>а также подписывать различные документы в электронном виде.</w:t>
      </w:r>
      <w:r>
        <w:rPr>
          <w:rFonts w:ascii="Times New Roman" w:hAnsi="Times New Roman" w:cs="Times New Roman"/>
          <w:sz w:val="28"/>
          <w:szCs w:val="28"/>
        </w:rPr>
        <w:t xml:space="preserve"> Срок действия электронной подписи, выданной удостоверяющим центром Кадастровой палаты, составляет 15 месяцев. </w:t>
      </w:r>
      <w:r w:rsidRPr="004E7D2D">
        <w:rPr>
          <w:rFonts w:ascii="Times New Roman" w:hAnsi="Times New Roman" w:cs="Times New Roman"/>
          <w:sz w:val="28"/>
          <w:szCs w:val="28"/>
        </w:rPr>
        <w:t>В случае окончания срока действия необходимо создать соответствующий запрос на выпуск новой подписи на сайте удостоверяющего центра.</w:t>
      </w:r>
    </w:p>
    <w:p w:rsidR="004878A4" w:rsidRDefault="004878A4" w:rsidP="004878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F49">
        <w:rPr>
          <w:rFonts w:ascii="Times New Roman" w:hAnsi="Times New Roman" w:cs="Times New Roman"/>
          <w:sz w:val="28"/>
          <w:szCs w:val="28"/>
        </w:rPr>
        <w:t xml:space="preserve">Для создания сертификата УКЭП заявителю потребуется предоставить пакет документов: паспорт, СНИЛС, ИНН. Индивидуальные предприниматели также предоставляют основной государственный регистрационный номер записи о государственной регистрации физлица в качестве ИП, представитель </w:t>
      </w:r>
      <w:proofErr w:type="spellStart"/>
      <w:r w:rsidRPr="008C1F49">
        <w:rPr>
          <w:rFonts w:ascii="Times New Roman" w:hAnsi="Times New Roman" w:cs="Times New Roman"/>
          <w:sz w:val="28"/>
          <w:szCs w:val="28"/>
        </w:rPr>
        <w:t>юрлица</w:t>
      </w:r>
      <w:proofErr w:type="spellEnd"/>
      <w:r w:rsidRPr="008C1F49">
        <w:rPr>
          <w:rFonts w:ascii="Times New Roman" w:hAnsi="Times New Roman" w:cs="Times New Roman"/>
          <w:sz w:val="28"/>
          <w:szCs w:val="28"/>
        </w:rPr>
        <w:t xml:space="preserve"> – документы, которые подтверждают полномочия на действия от имени юридического лица.</w:t>
      </w:r>
    </w:p>
    <w:p w:rsidR="00A746DC" w:rsidRPr="006F0E2E" w:rsidRDefault="004878A4" w:rsidP="006F0E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Подробную информацию о порядке работы удостоверяющего центра региональной Кадастровой палаты можно получить на </w:t>
      </w:r>
      <w:hyperlink r:id="rId9" w:history="1">
        <w:r w:rsidRPr="006F0E2E">
          <w:rPr>
            <w:rStyle w:val="aa"/>
            <w:rFonts w:ascii="Times New Roman" w:hAnsi="Times New Roman" w:cs="Times New Roman"/>
            <w:sz w:val="28"/>
            <w:szCs w:val="28"/>
          </w:rPr>
          <w:t>сайте</w:t>
        </w:r>
      </w:hyperlink>
      <w:r w:rsidRPr="003559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Телефон для справок: </w:t>
      </w:r>
      <w:r w:rsidRPr="001F3A5D">
        <w:rPr>
          <w:rFonts w:ascii="Times New Roman" w:hAnsi="Times New Roman" w:cs="Times New Roman"/>
          <w:b/>
          <w:sz w:val="28"/>
          <w:szCs w:val="28"/>
        </w:rPr>
        <w:t>8</w:t>
      </w:r>
      <w:r w:rsidR="006F0E2E">
        <w:rPr>
          <w:rFonts w:ascii="Times New Roman" w:hAnsi="Times New Roman" w:cs="Times New Roman"/>
          <w:b/>
          <w:sz w:val="28"/>
          <w:szCs w:val="28"/>
        </w:rPr>
        <w:t> </w:t>
      </w:r>
      <w:r w:rsidR="004E7D2D" w:rsidRPr="001F3A5D">
        <w:rPr>
          <w:rFonts w:ascii="Times New Roman" w:hAnsi="Times New Roman" w:cs="Times New Roman"/>
          <w:b/>
          <w:sz w:val="28"/>
          <w:szCs w:val="28"/>
        </w:rPr>
        <w:t>(</w:t>
      </w:r>
      <w:r w:rsidRPr="001F3A5D">
        <w:rPr>
          <w:rFonts w:ascii="Times New Roman" w:hAnsi="Times New Roman" w:cs="Times New Roman"/>
          <w:b/>
          <w:sz w:val="28"/>
          <w:szCs w:val="28"/>
        </w:rPr>
        <w:t>383)</w:t>
      </w:r>
      <w:r w:rsidR="009C40BB">
        <w:rPr>
          <w:rFonts w:ascii="Times New Roman" w:hAnsi="Times New Roman" w:cs="Times New Roman"/>
          <w:b/>
          <w:sz w:val="28"/>
          <w:szCs w:val="28"/>
        </w:rPr>
        <w:t xml:space="preserve"> 349-95-69 (</w:t>
      </w:r>
      <w:r w:rsidRPr="001F3A5D">
        <w:rPr>
          <w:rFonts w:ascii="Times New Roman" w:hAnsi="Times New Roman" w:cs="Times New Roman"/>
          <w:b/>
          <w:sz w:val="28"/>
          <w:szCs w:val="28"/>
        </w:rPr>
        <w:t>доб.</w:t>
      </w:r>
      <w:r w:rsidR="009C4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3A5D">
        <w:rPr>
          <w:rFonts w:ascii="Times New Roman" w:hAnsi="Times New Roman" w:cs="Times New Roman"/>
          <w:b/>
          <w:sz w:val="28"/>
          <w:szCs w:val="28"/>
        </w:rPr>
        <w:t>2</w:t>
      </w:r>
      <w:r w:rsidR="009C40B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E7D2D" w:rsidRPr="001F3A5D">
        <w:rPr>
          <w:rFonts w:ascii="Times New Roman" w:hAnsi="Times New Roman" w:cs="Times New Roman"/>
          <w:b/>
          <w:sz w:val="28"/>
          <w:szCs w:val="28"/>
        </w:rPr>
        <w:t>2145</w:t>
      </w:r>
      <w:r w:rsidR="009C40B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7D2D">
        <w:rPr>
          <w:rFonts w:ascii="Times New Roman" w:hAnsi="Times New Roman" w:cs="Times New Roman"/>
          <w:sz w:val="28"/>
          <w:szCs w:val="28"/>
        </w:rPr>
        <w:t xml:space="preserve"> С вопросами также обращайтесь на электронный адрес: </w:t>
      </w:r>
      <w:hyperlink r:id="rId10" w:history="1">
        <w:r w:rsidR="004E7D2D" w:rsidRPr="00CE5537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DoroginaOV</w:t>
        </w:r>
        <w:r w:rsidR="004E7D2D" w:rsidRPr="00CE5537">
          <w:rPr>
            <w:rStyle w:val="aa"/>
            <w:rFonts w:ascii="Times New Roman" w:hAnsi="Times New Roman" w:cs="Times New Roman"/>
            <w:sz w:val="28"/>
            <w:szCs w:val="28"/>
          </w:rPr>
          <w:t>@54.</w:t>
        </w:r>
        <w:r w:rsidR="004E7D2D" w:rsidRPr="00CE5537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kadastr</w:t>
        </w:r>
        <w:r w:rsidR="004E7D2D" w:rsidRPr="00CE5537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4E7D2D" w:rsidRPr="00CE5537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4E7D2D">
        <w:rPr>
          <w:rFonts w:ascii="Times New Roman" w:hAnsi="Times New Roman" w:cs="Times New Roman"/>
          <w:sz w:val="28"/>
          <w:szCs w:val="28"/>
        </w:rPr>
        <w:t>, с указан</w:t>
      </w:r>
      <w:r w:rsidR="006F0E2E">
        <w:rPr>
          <w:rFonts w:ascii="Times New Roman" w:hAnsi="Times New Roman" w:cs="Times New Roman"/>
          <w:sz w:val="28"/>
          <w:szCs w:val="28"/>
        </w:rPr>
        <w:t xml:space="preserve">ием номера телефона для связи. </w:t>
      </w:r>
      <w:bookmarkStart w:id="0" w:name="_GoBack"/>
      <w:bookmarkEnd w:id="0"/>
    </w:p>
    <w:sectPr w:rsidR="00A746DC" w:rsidRPr="006F0E2E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68A2"/>
    <w:rsid w:val="00064133"/>
    <w:rsid w:val="000719EE"/>
    <w:rsid w:val="00072B28"/>
    <w:rsid w:val="00074E52"/>
    <w:rsid w:val="000851DC"/>
    <w:rsid w:val="00087DC4"/>
    <w:rsid w:val="00093519"/>
    <w:rsid w:val="000A46BE"/>
    <w:rsid w:val="000B6B1D"/>
    <w:rsid w:val="000C0A96"/>
    <w:rsid w:val="000C718A"/>
    <w:rsid w:val="000D2F43"/>
    <w:rsid w:val="000E109D"/>
    <w:rsid w:val="00101FCD"/>
    <w:rsid w:val="00141FC0"/>
    <w:rsid w:val="001828B6"/>
    <w:rsid w:val="00183510"/>
    <w:rsid w:val="00191EF7"/>
    <w:rsid w:val="001A438B"/>
    <w:rsid w:val="001B66CE"/>
    <w:rsid w:val="001C08C3"/>
    <w:rsid w:val="001C6DC7"/>
    <w:rsid w:val="001E1D55"/>
    <w:rsid w:val="001E24EA"/>
    <w:rsid w:val="001E24EE"/>
    <w:rsid w:val="001E57FA"/>
    <w:rsid w:val="001F3A5D"/>
    <w:rsid w:val="001F523A"/>
    <w:rsid w:val="002055D0"/>
    <w:rsid w:val="00214930"/>
    <w:rsid w:val="00221F0E"/>
    <w:rsid w:val="002359AA"/>
    <w:rsid w:val="00246591"/>
    <w:rsid w:val="002511CC"/>
    <w:rsid w:val="002538E8"/>
    <w:rsid w:val="00260DBA"/>
    <w:rsid w:val="00264980"/>
    <w:rsid w:val="00266768"/>
    <w:rsid w:val="00270EBE"/>
    <w:rsid w:val="0027777F"/>
    <w:rsid w:val="0028798B"/>
    <w:rsid w:val="00293B25"/>
    <w:rsid w:val="002A5240"/>
    <w:rsid w:val="002B3A60"/>
    <w:rsid w:val="002D7976"/>
    <w:rsid w:val="002F4750"/>
    <w:rsid w:val="00321C68"/>
    <w:rsid w:val="003475E5"/>
    <w:rsid w:val="00355993"/>
    <w:rsid w:val="0036774D"/>
    <w:rsid w:val="00371166"/>
    <w:rsid w:val="0037425D"/>
    <w:rsid w:val="00380BA4"/>
    <w:rsid w:val="003854DB"/>
    <w:rsid w:val="00392FF7"/>
    <w:rsid w:val="00393C4A"/>
    <w:rsid w:val="003B3963"/>
    <w:rsid w:val="003C6773"/>
    <w:rsid w:val="003D04E1"/>
    <w:rsid w:val="003D33CA"/>
    <w:rsid w:val="003F20DD"/>
    <w:rsid w:val="0040072E"/>
    <w:rsid w:val="004041F9"/>
    <w:rsid w:val="00410F35"/>
    <w:rsid w:val="00412C3B"/>
    <w:rsid w:val="00427D5C"/>
    <w:rsid w:val="00454703"/>
    <w:rsid w:val="00483B04"/>
    <w:rsid w:val="004878A4"/>
    <w:rsid w:val="00496614"/>
    <w:rsid w:val="00497C1F"/>
    <w:rsid w:val="004B2A16"/>
    <w:rsid w:val="004B454B"/>
    <w:rsid w:val="004C562E"/>
    <w:rsid w:val="004E7CE4"/>
    <w:rsid w:val="004E7D2D"/>
    <w:rsid w:val="004F3953"/>
    <w:rsid w:val="00511AE9"/>
    <w:rsid w:val="00563802"/>
    <w:rsid w:val="00575450"/>
    <w:rsid w:val="00580840"/>
    <w:rsid w:val="00581C86"/>
    <w:rsid w:val="00581DF0"/>
    <w:rsid w:val="005A4B7E"/>
    <w:rsid w:val="005B61BF"/>
    <w:rsid w:val="005D53AE"/>
    <w:rsid w:val="005E1E72"/>
    <w:rsid w:val="005E3881"/>
    <w:rsid w:val="005F0BF8"/>
    <w:rsid w:val="005F29BB"/>
    <w:rsid w:val="005F3AD8"/>
    <w:rsid w:val="00605A97"/>
    <w:rsid w:val="00626E2B"/>
    <w:rsid w:val="00644D8D"/>
    <w:rsid w:val="0064728D"/>
    <w:rsid w:val="00647BAC"/>
    <w:rsid w:val="00653036"/>
    <w:rsid w:val="00686180"/>
    <w:rsid w:val="006928A9"/>
    <w:rsid w:val="006C3528"/>
    <w:rsid w:val="006E69C4"/>
    <w:rsid w:val="006F0E2E"/>
    <w:rsid w:val="0072784F"/>
    <w:rsid w:val="00745F2E"/>
    <w:rsid w:val="00750D29"/>
    <w:rsid w:val="00786422"/>
    <w:rsid w:val="007A02FF"/>
    <w:rsid w:val="007C67FB"/>
    <w:rsid w:val="007D3589"/>
    <w:rsid w:val="007D3EE5"/>
    <w:rsid w:val="007F7E71"/>
    <w:rsid w:val="00816C16"/>
    <w:rsid w:val="00821D6A"/>
    <w:rsid w:val="00852763"/>
    <w:rsid w:val="008920A6"/>
    <w:rsid w:val="0089541B"/>
    <w:rsid w:val="008A2E84"/>
    <w:rsid w:val="008C06DB"/>
    <w:rsid w:val="008C1F49"/>
    <w:rsid w:val="008D12D3"/>
    <w:rsid w:val="008E473D"/>
    <w:rsid w:val="008E4C5A"/>
    <w:rsid w:val="008E6959"/>
    <w:rsid w:val="008F6E73"/>
    <w:rsid w:val="0090042F"/>
    <w:rsid w:val="009008BB"/>
    <w:rsid w:val="0091023A"/>
    <w:rsid w:val="00910DB0"/>
    <w:rsid w:val="00921594"/>
    <w:rsid w:val="009431F3"/>
    <w:rsid w:val="00947BBC"/>
    <w:rsid w:val="0097197E"/>
    <w:rsid w:val="0098790E"/>
    <w:rsid w:val="00997AED"/>
    <w:rsid w:val="009C40BB"/>
    <w:rsid w:val="009C5701"/>
    <w:rsid w:val="009E4A0B"/>
    <w:rsid w:val="009F11BC"/>
    <w:rsid w:val="009F67A9"/>
    <w:rsid w:val="009F78F5"/>
    <w:rsid w:val="00A0516D"/>
    <w:rsid w:val="00A07ED5"/>
    <w:rsid w:val="00A31842"/>
    <w:rsid w:val="00A53476"/>
    <w:rsid w:val="00A53EF2"/>
    <w:rsid w:val="00A6057E"/>
    <w:rsid w:val="00A746DC"/>
    <w:rsid w:val="00A94BA1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136FE"/>
    <w:rsid w:val="00B41B5E"/>
    <w:rsid w:val="00B5741C"/>
    <w:rsid w:val="00B92CED"/>
    <w:rsid w:val="00B971A1"/>
    <w:rsid w:val="00BB2F98"/>
    <w:rsid w:val="00BD05DE"/>
    <w:rsid w:val="00BD20DB"/>
    <w:rsid w:val="00BD4166"/>
    <w:rsid w:val="00BE2777"/>
    <w:rsid w:val="00BE2888"/>
    <w:rsid w:val="00BE46DA"/>
    <w:rsid w:val="00C10CD6"/>
    <w:rsid w:val="00C1499A"/>
    <w:rsid w:val="00C219BE"/>
    <w:rsid w:val="00C35C40"/>
    <w:rsid w:val="00C74546"/>
    <w:rsid w:val="00C81C4F"/>
    <w:rsid w:val="00C8264E"/>
    <w:rsid w:val="00C8357B"/>
    <w:rsid w:val="00C86DF1"/>
    <w:rsid w:val="00CA357D"/>
    <w:rsid w:val="00CA65EA"/>
    <w:rsid w:val="00CF0A41"/>
    <w:rsid w:val="00D0680A"/>
    <w:rsid w:val="00D17B14"/>
    <w:rsid w:val="00D17D1C"/>
    <w:rsid w:val="00D24B97"/>
    <w:rsid w:val="00D31AC4"/>
    <w:rsid w:val="00D352EE"/>
    <w:rsid w:val="00D76539"/>
    <w:rsid w:val="00D8146C"/>
    <w:rsid w:val="00D90D14"/>
    <w:rsid w:val="00D96BFE"/>
    <w:rsid w:val="00DC7459"/>
    <w:rsid w:val="00E02C14"/>
    <w:rsid w:val="00E16CDD"/>
    <w:rsid w:val="00E2549E"/>
    <w:rsid w:val="00E37BBA"/>
    <w:rsid w:val="00E52F08"/>
    <w:rsid w:val="00E72CE9"/>
    <w:rsid w:val="00E842E6"/>
    <w:rsid w:val="00E85288"/>
    <w:rsid w:val="00E87387"/>
    <w:rsid w:val="00E979B5"/>
    <w:rsid w:val="00E97C2F"/>
    <w:rsid w:val="00EA1E6E"/>
    <w:rsid w:val="00EB5C23"/>
    <w:rsid w:val="00EF5F3B"/>
    <w:rsid w:val="00EF6DF5"/>
    <w:rsid w:val="00F07D4C"/>
    <w:rsid w:val="00F12B10"/>
    <w:rsid w:val="00F174C7"/>
    <w:rsid w:val="00F235A3"/>
    <w:rsid w:val="00F25940"/>
    <w:rsid w:val="00F27818"/>
    <w:rsid w:val="00F31C77"/>
    <w:rsid w:val="00F46289"/>
    <w:rsid w:val="00F47877"/>
    <w:rsid w:val="00F753B7"/>
    <w:rsid w:val="00F965CF"/>
    <w:rsid w:val="00FB1152"/>
    <w:rsid w:val="00FB2E89"/>
    <w:rsid w:val="00FB4C1B"/>
    <w:rsid w:val="00FB5A11"/>
    <w:rsid w:val="00FB6B4A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uc.kadastr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oroginaOV@54.kada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.kada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5512A-C632-4A22-BACA-01FA5EFF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73</cp:revision>
  <cp:lastPrinted>2021-03-02T03:41:00Z</cp:lastPrinted>
  <dcterms:created xsi:type="dcterms:W3CDTF">2020-07-13T05:04:00Z</dcterms:created>
  <dcterms:modified xsi:type="dcterms:W3CDTF">2021-03-23T09:29:00Z</dcterms:modified>
</cp:coreProperties>
</file>